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rPr>
          <w:sz w:val="2"/>
          <w:szCs w:val="2"/>
        </w:rPr>
      </w:pPr>
      <w:r w:rsidDel="00000000" w:rsidR="00000000" w:rsidRPr="00000000">
        <w:rPr>
          <w:sz w:val="2"/>
          <w:szCs w:val="2"/>
          <w:rtl w:val="0"/>
        </w:rPr>
        <w:t xml:space="preserve">  </w:t>
      </w:r>
      <w:r w:rsidDel="00000000" w:rsidR="00000000" w:rsidRPr="00000000">
        <w:rPr>
          <w:sz w:val="2"/>
          <w:szCs w:val="2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9332550</wp:posOffset>
            </wp:positionH>
            <wp:positionV relativeFrom="page">
              <wp:posOffset>179025</wp:posOffset>
            </wp:positionV>
            <wp:extent cx="1155338" cy="118574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5338" cy="11857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57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0"/>
        <w:gridCol w:w="5250"/>
        <w:gridCol w:w="5250"/>
        <w:tblGridChange w:id="0">
          <w:tblGrid>
            <w:gridCol w:w="5250"/>
            <w:gridCol w:w="5250"/>
            <w:gridCol w:w="525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Class Name:  Year 2</w:t>
            </w:r>
          </w:p>
        </w:tc>
        <w:tc>
          <w:tcPr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Curriculum Overview</w:t>
            </w:r>
          </w:p>
        </w:tc>
        <w:tc>
          <w:tcPr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Spring 2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0" w:hRule="atLeast"/>
          <w:tblHeader w:val="0"/>
        </w:trPr>
        <w:tc>
          <w:tcPr>
            <w:vMerge w:val="restart"/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English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Use phonic knowledge to write new words. Write simple sentences using a range of punctuation effectively. Sequence sentences and events. </w:t>
            </w:r>
          </w:p>
          <w:p w:rsidR="00000000" w:rsidDel="00000000" w:rsidP="00000000" w:rsidRDefault="00000000" w:rsidRPr="00000000" w14:paraId="00000008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The children will engage in reading and writing through</w:t>
            </w:r>
          </w:p>
          <w:p w:rsidR="00000000" w:rsidDel="00000000" w:rsidP="00000000" w:rsidRDefault="00000000" w:rsidRPr="00000000" w14:paraId="00000009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ind w:left="0" w:firstLine="0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Poems on a Theme - Monster poems</w:t>
            </w:r>
          </w:p>
          <w:p w:rsidR="00000000" w:rsidDel="00000000" w:rsidP="00000000" w:rsidRDefault="00000000" w:rsidRPr="00000000" w14:paraId="0000000B">
            <w:pPr>
              <w:widowControl w:val="0"/>
              <w:ind w:left="0" w:firstLine="0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It’s Behind You! By Paul Cookson and David Harmer</w:t>
            </w:r>
          </w:p>
          <w:p w:rsidR="00000000" w:rsidDel="00000000" w:rsidP="00000000" w:rsidRDefault="00000000" w:rsidRPr="00000000" w14:paraId="0000000D">
            <w:pPr>
              <w:widowControl w:val="0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Information Texts - Follow the Moon Home</w:t>
            </w:r>
          </w:p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Follow the Moon Home - A tale of one idea, twenty kids and a hundred sea turtles by Philippe Cousteau and Deborah Hopkinson</w:t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Usborne Big Book of Sea Creatures by Minna Lacy</w:t>
            </w:r>
          </w:p>
          <w:p w:rsidR="00000000" w:rsidDel="00000000" w:rsidP="00000000" w:rsidRDefault="00000000" w:rsidRPr="00000000" w14:paraId="00000010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6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Writing for a purpose through topic work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6"/>
              </w:numPr>
              <w:ind w:left="720" w:hanging="360"/>
              <w:rPr>
                <w:sz w:val="19"/>
                <w:szCs w:val="19"/>
                <w:u w:val="none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Spelling –  spellings patterns,  high frequency words and common exception words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6"/>
              </w:numPr>
              <w:ind w:left="720" w:hanging="360"/>
              <w:rPr>
                <w:sz w:val="19"/>
                <w:szCs w:val="19"/>
                <w:u w:val="none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Daily reading focus – Read Write Inc. 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6"/>
              </w:numPr>
              <w:ind w:left="720" w:hanging="360"/>
              <w:rPr>
                <w:sz w:val="19"/>
                <w:szCs w:val="19"/>
                <w:u w:val="none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Daily handwriting/letter 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Shape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Recognise 2D and 3D shapes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Count sides and vertices of 2D shapes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Find lines of symmetry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Count faces and edges of 3D shapes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Money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- Count in pence and pounds (coins and notes)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Choose male and compare amounts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Find change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Work out money problems</w:t>
            </w:r>
          </w:p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Multiplication and Division</w:t>
            </w:r>
          </w:p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Identifying, adding and making equal groups</w:t>
            </w:r>
          </w:p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Multiplication sentences</w:t>
            </w:r>
          </w:p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Arrays</w:t>
            </w:r>
          </w:p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 times table</w:t>
            </w:r>
          </w:p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Double/halving</w:t>
            </w:r>
          </w:p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Odd and even numbers</w:t>
            </w:r>
          </w:p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10 times table </w:t>
            </w:r>
          </w:p>
          <w:p w:rsidR="00000000" w:rsidDel="00000000" w:rsidP="00000000" w:rsidRDefault="00000000" w:rsidRPr="00000000" w14:paraId="00000027">
            <w:pPr>
              <w:pageBreakBefore w:val="0"/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Dividing by 10</w:t>
            </w:r>
          </w:p>
          <w:p w:rsidR="00000000" w:rsidDel="00000000" w:rsidP="00000000" w:rsidRDefault="00000000" w:rsidRPr="00000000" w14:paraId="00000028">
            <w:pPr>
              <w:pageBreakBefore w:val="0"/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5 times table</w:t>
            </w:r>
          </w:p>
          <w:p w:rsidR="00000000" w:rsidDel="00000000" w:rsidP="00000000" w:rsidRDefault="00000000" w:rsidRPr="00000000" w14:paraId="00000029">
            <w:pPr>
              <w:pageBreakBefore w:val="0"/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Dividing by 5</w:t>
            </w:r>
          </w:p>
          <w:p w:rsidR="00000000" w:rsidDel="00000000" w:rsidP="00000000" w:rsidRDefault="00000000" w:rsidRPr="00000000" w14:paraId="0000002A">
            <w:pPr>
              <w:pageBreakBefore w:val="0"/>
              <w:spacing w:line="240" w:lineRule="auto"/>
              <w:ind w:left="0" w:firstLine="0"/>
              <w:rPr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Length and Height</w:t>
            </w:r>
          </w:p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ind w:left="0" w:firstLine="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Measuring in centimetres</w:t>
            </w:r>
          </w:p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ind w:left="0" w:firstLine="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Measuring in metres</w:t>
            </w:r>
          </w:p>
          <w:p w:rsidR="00000000" w:rsidDel="00000000" w:rsidP="00000000" w:rsidRDefault="00000000" w:rsidRPr="00000000" w14:paraId="0000002D">
            <w:pPr>
              <w:pageBreakBefore w:val="0"/>
              <w:spacing w:line="240" w:lineRule="auto"/>
              <w:ind w:left="0" w:firstLine="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The four operations with length and height</w:t>
            </w:r>
          </w:p>
          <w:p w:rsidR="00000000" w:rsidDel="00000000" w:rsidP="00000000" w:rsidRDefault="00000000" w:rsidRPr="00000000" w14:paraId="0000002E">
            <w:pPr>
              <w:pageBreakBefore w:val="0"/>
              <w:spacing w:line="240" w:lineRule="auto"/>
              <w:ind w:left="0" w:firstLine="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Comparing and ordering height and length</w:t>
            </w:r>
          </w:p>
          <w:p w:rsidR="00000000" w:rsidDel="00000000" w:rsidP="00000000" w:rsidRDefault="00000000" w:rsidRPr="00000000" w14:paraId="0000002F">
            <w:pPr>
              <w:pageBreakBefore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ageBreakBefore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34">
            <w:pPr>
              <w:spacing w:line="228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Plants - </w:t>
            </w: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Plant parts, types of plants and trees, fruits and vegetables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2"/>
              </w:numPr>
              <w:spacing w:line="228" w:lineRule="auto"/>
              <w:ind w:left="360"/>
              <w:rPr>
                <w:rFonts w:ascii="Arial" w:cs="Arial" w:eastAsia="Arial" w:hAnsi="Arial"/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Identify and describe the basic structure of a variety of common flowering plants, including trees.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2"/>
              </w:numPr>
              <w:spacing w:line="228" w:lineRule="auto"/>
              <w:ind w:left="360"/>
              <w:rPr>
                <w:rFonts w:ascii="Arial" w:cs="Arial" w:eastAsia="Arial" w:hAnsi="Arial"/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Ask simple questions and recognise they can be answered in different ways.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2"/>
              </w:numPr>
              <w:spacing w:line="228" w:lineRule="auto"/>
              <w:ind w:left="360"/>
              <w:rPr>
                <w:rFonts w:ascii="Arial" w:cs="Arial" w:eastAsia="Arial" w:hAnsi="Arial"/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Observe closely using simple equipment.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2"/>
              </w:numPr>
              <w:spacing w:line="228" w:lineRule="auto"/>
              <w:ind w:left="360"/>
              <w:rPr>
                <w:rFonts w:ascii="Arial" w:cs="Arial" w:eastAsia="Arial" w:hAnsi="Arial"/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Identify and name a variety of common wild and garden plants, including deciduous and evergreen trees.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2"/>
              </w:numPr>
              <w:spacing w:line="228" w:lineRule="auto"/>
              <w:ind w:left="360"/>
              <w:rPr>
                <w:rFonts w:ascii="Arial" w:cs="Arial" w:eastAsia="Arial" w:hAnsi="Arial"/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Name, sort and compare some common fruit and vegetable plants.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28" w:lineRule="auto"/>
              <w:ind w:left="360" w:firstLine="0"/>
              <w:rPr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3.896484375" w:hRule="atLeast"/>
          <w:tblHeader w:val="0"/>
        </w:trPr>
        <w:tc>
          <w:tcPr>
            <w:vMerge w:val="continue"/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Computing - Introduction to animation using Scratch Junior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4"/>
              </w:numPr>
              <w:spacing w:line="228" w:lineRule="auto"/>
              <w:ind w:left="360"/>
              <w:rPr>
                <w:rFonts w:ascii="Arial" w:cs="Arial" w:eastAsia="Arial" w:hAnsi="Arial"/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Compare different programming tools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4"/>
              </w:numPr>
              <w:spacing w:line="228" w:lineRule="auto"/>
              <w:ind w:left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Run a program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4"/>
              </w:numPr>
              <w:spacing w:line="228" w:lineRule="auto"/>
              <w:ind w:left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Say what happens when a value is changed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4"/>
              </w:numPr>
              <w:spacing w:line="228" w:lineRule="auto"/>
              <w:ind w:left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Create an algorithm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4"/>
              </w:numPr>
              <w:spacing w:line="228" w:lineRule="auto"/>
              <w:ind w:left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Test programs that have been created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vMerge w:val="restart"/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History-Communication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10"/>
              </w:numPr>
              <w:spacing w:line="240" w:lineRule="auto"/>
              <w:ind w:left="283.46456692913375" w:hanging="13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To understand a range of different ways of communicating in the past and present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3"/>
              </w:numPr>
              <w:spacing w:line="240" w:lineRule="auto"/>
              <w:ind w:left="283.46456692913375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To begin to understand the history of the telegram.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3"/>
              </w:numPr>
              <w:spacing w:line="240" w:lineRule="auto"/>
              <w:ind w:left="283.46456692913375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To understand how the post office and Royal Mail came to exist and explain what forms of communication we may now use as an alternative, e.g. email, text, phone.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3"/>
              </w:numPr>
              <w:spacing w:line="240" w:lineRule="auto"/>
              <w:ind w:left="283.46456692913375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Begin to understand how the telephone was developed.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D&amp;T Design and Make a Healthy Drink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Use some descriptive language to talk about the taste of different drinks.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Be aware of some of the different properties of some fruits and liquids.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Follow instructions, with support to make a healthy fruit drink from a simple recipe.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Be able to describe what they are doing. 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Measure liquids. 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Select appropriate tools for measuring and cutting fruit.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Add to and extract information from a table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Music - Singup</w:t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5"/>
              </w:numPr>
              <w:spacing w:after="0" w:afterAutospacing="0" w:before="240"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Compose new lyrics and create short body percussion patterns to accompany the song.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5"/>
              </w:numPr>
              <w:spacing w:after="0" w:afterAutospacing="0" w:before="0" w:beforeAutospacing="0"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Sing familiar songs in low and high voices, recognising higher and lower.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5"/>
              </w:numPr>
              <w:spacing w:after="0" w:afterAutospacing="0" w:before="0" w:beforeAutospacing="0"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Play a partner clapping game while singing a song.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5"/>
              </w:numPr>
              <w:spacing w:after="240" w:before="0" w:beforeAutospacing="0"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Listen to and copy short rhythm patterns by ear. Mark rests in the song with actions, their voices, and instruments.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left="0" w:firstLine="0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8.779296875" w:hRule="atLeast"/>
          <w:tblHeader w:val="0"/>
        </w:trPr>
        <w:tc>
          <w:tcPr>
            <w:vMerge w:val="continue"/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left="0" w:firstLine="0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5.859375" w:hRule="atLeast"/>
          <w:tblHeader w:val="0"/>
        </w:trPr>
        <w:tc>
          <w:tcPr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RE -Who Is Jewish And How Do They Live?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(continued from Spring 1)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25.19685039370086" w:hanging="283.464566929134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Recognise how belonging to a religion is important to people and the impact it has on their lives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25.19685039370086" w:hanging="283.464566929134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Begin to know how Jewish beliefs and ideas are expressed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25.19685039370086" w:hanging="283.464566929134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Recognise how religious ideas and beliefs impact people’s lives personally and socially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RHE / PSHE</w:t>
            </w:r>
          </w:p>
          <w:p w:rsidR="00000000" w:rsidDel="00000000" w:rsidP="00000000" w:rsidRDefault="00000000" w:rsidRPr="00000000" w14:paraId="00000061">
            <w:pPr>
              <w:pageBreakBefore w:val="0"/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To identify a range of different feelings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To understand which foods are healthy and unhealthy and why.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To understand why it is important to keep our teeth clean.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To know why we need to have healthy teeth.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What do the police do?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How can I use things at home safely?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PE - Team Building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1"/>
              </w:numPr>
              <w:spacing w:line="228" w:lineRule="auto"/>
              <w:ind w:left="360"/>
              <w:rPr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sz w:val="19"/>
                <w:szCs w:val="19"/>
                <w:highlight w:val="white"/>
                <w:rtl w:val="0"/>
              </w:rPr>
              <w:t xml:space="preserve">To follow instructions and work with others.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1"/>
              </w:numPr>
              <w:spacing w:line="228" w:lineRule="auto"/>
              <w:ind w:left="360"/>
              <w:rPr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sz w:val="19"/>
                <w:szCs w:val="19"/>
                <w:highlight w:val="white"/>
                <w:rtl w:val="0"/>
              </w:rPr>
              <w:t xml:space="preserve">To cooperate in small groups to solve challenges.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1"/>
              </w:numPr>
              <w:spacing w:line="228" w:lineRule="auto"/>
              <w:ind w:left="360"/>
              <w:rPr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sz w:val="19"/>
                <w:szCs w:val="19"/>
                <w:highlight w:val="white"/>
                <w:rtl w:val="0"/>
              </w:rPr>
              <w:t xml:space="preserve">To communicate effectively and develop trust.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1"/>
              </w:numPr>
              <w:spacing w:line="228" w:lineRule="auto"/>
              <w:ind w:left="360"/>
              <w:rPr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sz w:val="19"/>
                <w:szCs w:val="19"/>
                <w:highlight w:val="white"/>
                <w:rtl w:val="0"/>
              </w:rPr>
              <w:t xml:space="preserve">To use teamwork skills.</w:t>
            </w:r>
          </w:p>
          <w:p w:rsidR="00000000" w:rsidDel="00000000" w:rsidP="00000000" w:rsidRDefault="00000000" w:rsidRPr="00000000" w14:paraId="0000006D">
            <w:pPr>
              <w:spacing w:line="228" w:lineRule="auto"/>
              <w:ind w:left="360" w:firstLine="0"/>
              <w:rPr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228" w:lineRule="auto"/>
              <w:rPr>
                <w:b w:val="1"/>
                <w:bCs w:val="1"/>
                <w:highlight w:val="white"/>
                <w:u w:val="single"/>
              </w:rPr>
            </w:pPr>
            <w:r w:rsidDel="00000000" w:rsidR="00000000" w:rsidRPr="00000000">
              <w:rPr>
                <w:b w:val="1"/>
                <w:bCs w:val="1"/>
                <w:highlight w:val="white"/>
                <w:u w:val="single"/>
                <w:rtl w:val="0"/>
              </w:rPr>
              <w:t xml:space="preserve">PE - Fundamentals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1"/>
              </w:numPr>
              <w:spacing w:line="228" w:lineRule="auto"/>
              <w:ind w:left="360"/>
              <w:rPr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sz w:val="19"/>
                <w:szCs w:val="19"/>
                <w:highlight w:val="white"/>
                <w:rtl w:val="0"/>
              </w:rPr>
              <w:t xml:space="preserve">Explore how the body moves when running at different speeds.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1"/>
              </w:numPr>
              <w:spacing w:line="228" w:lineRule="auto"/>
              <w:ind w:left="360"/>
              <w:rPr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sz w:val="19"/>
                <w:szCs w:val="19"/>
                <w:highlight w:val="white"/>
                <w:rtl w:val="0"/>
              </w:rPr>
              <w:t xml:space="preserve">To develop skill in changing direction and dodging.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1"/>
              </w:numPr>
              <w:spacing w:line="228" w:lineRule="auto"/>
              <w:ind w:left="360"/>
              <w:rPr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sz w:val="19"/>
                <w:szCs w:val="19"/>
                <w:highlight w:val="white"/>
                <w:rtl w:val="0"/>
              </w:rPr>
              <w:t xml:space="preserve">To develop balance, stability and landing safely.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"/>
              </w:numPr>
              <w:spacing w:line="228" w:lineRule="auto"/>
              <w:ind w:left="360"/>
              <w:rPr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sz w:val="19"/>
                <w:szCs w:val="19"/>
                <w:highlight w:val="white"/>
                <w:rtl w:val="0"/>
              </w:rPr>
              <w:t xml:space="preserve">Explore jumping, hopping and skipping actions.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1"/>
              </w:numPr>
              <w:spacing w:line="228" w:lineRule="auto"/>
              <w:ind w:left="360"/>
              <w:rPr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sz w:val="19"/>
                <w:szCs w:val="19"/>
                <w:highlight w:val="white"/>
                <w:rtl w:val="0"/>
              </w:rPr>
              <w:t xml:space="preserve">To develop coordination and combining jumps.</w:t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1"/>
              </w:numPr>
              <w:spacing w:line="228" w:lineRule="auto"/>
              <w:ind w:left="360"/>
              <w:rPr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sz w:val="19"/>
                <w:szCs w:val="19"/>
                <w:highlight w:val="white"/>
                <w:rtl w:val="0"/>
              </w:rPr>
              <w:t xml:space="preserve">To develop jumping and skipping using a rope.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3"/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Teacher’s Notes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Homework -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Reading, maths activities and topic related activities.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3.14960629921416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425.19685039370086" w:hanging="283.464566929134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